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1A3" w:rsidRDefault="00DC3BAC" w:rsidP="006D31A3">
      <w:pPr>
        <w:spacing w:line="259" w:lineRule="auto"/>
        <w:ind w:left="39" w:right="647" w:firstLine="0"/>
      </w:pPr>
      <w:r>
        <w:rPr>
          <w:noProof/>
        </w:rPr>
        <w:drawing>
          <wp:anchor distT="0" distB="0" distL="114300" distR="114300" simplePos="0" relativeHeight="251660288" behindDoc="0" locked="0" layoutInCell="1" allowOverlap="1">
            <wp:simplePos x="0" y="0"/>
            <wp:positionH relativeFrom="column">
              <wp:posOffset>4878705</wp:posOffset>
            </wp:positionH>
            <wp:positionV relativeFrom="paragraph">
              <wp:posOffset>0</wp:posOffset>
            </wp:positionV>
            <wp:extent cx="1085850" cy="108585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wlog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0" wp14:anchorId="3695A118" wp14:editId="2551F8DA">
            <wp:simplePos x="0" y="0"/>
            <wp:positionH relativeFrom="column">
              <wp:posOffset>3173730</wp:posOffset>
            </wp:positionH>
            <wp:positionV relativeFrom="paragraph">
              <wp:posOffset>10160</wp:posOffset>
            </wp:positionV>
            <wp:extent cx="1673225" cy="581025"/>
            <wp:effectExtent l="0" t="0" r="3175" b="9525"/>
            <wp:wrapSquare wrapText="bothSides"/>
            <wp:docPr id="1"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7"/>
                    <a:stretch>
                      <a:fillRect/>
                    </a:stretch>
                  </pic:blipFill>
                  <pic:spPr>
                    <a:xfrm>
                      <a:off x="0" y="0"/>
                      <a:ext cx="1673225" cy="581025"/>
                    </a:xfrm>
                    <a:prstGeom prst="rect">
                      <a:avLst/>
                    </a:prstGeom>
                  </pic:spPr>
                </pic:pic>
              </a:graphicData>
            </a:graphic>
            <wp14:sizeRelH relativeFrom="margin">
              <wp14:pctWidth>0</wp14:pctWidth>
            </wp14:sizeRelH>
            <wp14:sizeRelV relativeFrom="margin">
              <wp14:pctHeight>0</wp14:pctHeight>
            </wp14:sizeRelV>
          </wp:anchor>
        </w:drawing>
      </w:r>
      <w:r w:rsidR="00B11A96">
        <w:rPr>
          <w:rFonts w:ascii="Times New Roman" w:eastAsia="Times New Roman" w:hAnsi="Times New Roman" w:cs="Times New Roman"/>
          <w:b/>
        </w:rPr>
        <w:t xml:space="preserve"> </w:t>
      </w:r>
      <w:r w:rsidR="006D31A3">
        <w:rPr>
          <w:b/>
          <w:sz w:val="26"/>
        </w:rPr>
        <w:t>KONST I KVARN´ 201</w:t>
      </w:r>
      <w:r w:rsidR="00555710">
        <w:rPr>
          <w:b/>
          <w:sz w:val="26"/>
        </w:rPr>
        <w:t>9</w:t>
      </w:r>
    </w:p>
    <w:p w:rsidR="006D31A3" w:rsidRDefault="006D31A3" w:rsidP="006D31A3">
      <w:pPr>
        <w:spacing w:after="10"/>
        <w:ind w:left="34" w:right="647"/>
      </w:pPr>
      <w:r>
        <w:rPr>
          <w:b/>
        </w:rPr>
        <w:t>2</w:t>
      </w:r>
      <w:r w:rsidR="00555710">
        <w:rPr>
          <w:b/>
        </w:rPr>
        <w:t>7</w:t>
      </w:r>
      <w:r>
        <w:rPr>
          <w:b/>
        </w:rPr>
        <w:t>:e sommaren i rad</w:t>
      </w:r>
      <w:r>
        <w:rPr>
          <w:rFonts w:ascii="Times New Roman" w:eastAsia="Times New Roman" w:hAnsi="Times New Roman" w:cs="Times New Roman"/>
        </w:rPr>
        <w:t xml:space="preserve"> </w:t>
      </w:r>
    </w:p>
    <w:p w:rsidR="006D31A3" w:rsidRDefault="006D31A3" w:rsidP="006D31A3">
      <w:pPr>
        <w:ind w:left="34" w:right="22"/>
      </w:pPr>
      <w:r>
        <w:t xml:space="preserve">Konst </w:t>
      </w:r>
      <w:r w:rsidR="00DC3BAC">
        <w:t>hela sommaren i unik miljö i en</w:t>
      </w:r>
      <w:r w:rsidR="00DC3BAC">
        <w:br/>
      </w:r>
      <w:r>
        <w:t>gammal kvarnbyggnad vid Vindelälvens strand.</w:t>
      </w:r>
      <w:r>
        <w:rPr>
          <w:rFonts w:ascii="Times New Roman" w:eastAsia="Times New Roman" w:hAnsi="Times New Roman" w:cs="Times New Roman"/>
        </w:rPr>
        <w:t xml:space="preserve"> </w:t>
      </w:r>
    </w:p>
    <w:p w:rsidR="006D31A3" w:rsidRDefault="006D31A3" w:rsidP="006D31A3">
      <w:pPr>
        <w:ind w:left="34" w:right="22"/>
      </w:pPr>
      <w:r>
        <w:t>Ca 15000 besök varje sommar.</w:t>
      </w:r>
      <w:r>
        <w:rPr>
          <w:rFonts w:ascii="Times New Roman" w:eastAsia="Times New Roman" w:hAnsi="Times New Roman" w:cs="Times New Roman"/>
        </w:rPr>
        <w:t xml:space="preserve"> </w:t>
      </w:r>
    </w:p>
    <w:p w:rsidR="006D31A3" w:rsidRDefault="006D31A3" w:rsidP="006D31A3">
      <w:pPr>
        <w:ind w:left="34" w:right="2905"/>
      </w:pPr>
      <w:r>
        <w:t>En utställning med bildkonstnärer och bildskapare.</w:t>
      </w:r>
      <w:r>
        <w:rPr>
          <w:rFonts w:ascii="Times New Roman" w:eastAsia="Times New Roman" w:hAnsi="Times New Roman" w:cs="Times New Roman"/>
        </w:rPr>
        <w:t xml:space="preserve"> </w:t>
      </w:r>
      <w:r>
        <w:t>Ny utställning varje vecka under tiden 2</w:t>
      </w:r>
      <w:r w:rsidR="00555710">
        <w:t>2</w:t>
      </w:r>
      <w:r>
        <w:t xml:space="preserve">/6 – </w:t>
      </w:r>
      <w:r w:rsidR="00555710">
        <w:t>2</w:t>
      </w:r>
      <w:r>
        <w:t>/8.</w:t>
      </w:r>
      <w:r>
        <w:rPr>
          <w:rFonts w:ascii="Times New Roman" w:eastAsia="Times New Roman" w:hAnsi="Times New Roman" w:cs="Times New Roman"/>
        </w:rPr>
        <w:t xml:space="preserve"> </w:t>
      </w:r>
    </w:p>
    <w:p w:rsidR="006D31A3" w:rsidRDefault="006D31A3" w:rsidP="006D31A3">
      <w:pPr>
        <w:spacing w:after="22" w:line="259" w:lineRule="auto"/>
        <w:ind w:left="39" w:firstLine="0"/>
      </w:pPr>
      <w:r>
        <w:rPr>
          <w:rFonts w:ascii="Times New Roman" w:eastAsia="Times New Roman" w:hAnsi="Times New Roman" w:cs="Times New Roman"/>
        </w:rPr>
        <w:t xml:space="preserve"> </w:t>
      </w:r>
    </w:p>
    <w:p w:rsidR="006D31A3" w:rsidRDefault="006D31A3" w:rsidP="006D31A3">
      <w:pPr>
        <w:spacing w:after="10"/>
        <w:ind w:left="34"/>
      </w:pPr>
      <w:r>
        <w:rPr>
          <w:b/>
        </w:rPr>
        <w:t>Du och din utställning</w:t>
      </w:r>
      <w:r>
        <w:rPr>
          <w:rFonts w:ascii="Times New Roman" w:eastAsia="Times New Roman" w:hAnsi="Times New Roman" w:cs="Times New Roman"/>
        </w:rPr>
        <w:t xml:space="preserve"> </w:t>
      </w:r>
    </w:p>
    <w:p w:rsidR="006D31A3" w:rsidRPr="00025629" w:rsidRDefault="006D31A3" w:rsidP="006D31A3">
      <w:pPr>
        <w:ind w:left="34" w:right="22"/>
        <w:rPr>
          <w:sz w:val="10"/>
          <w:szCs w:val="10"/>
        </w:rPr>
      </w:pPr>
      <w:r>
        <w:rPr>
          <w:b/>
        </w:rPr>
        <w:t>Du själv (eller en representant för dig) har huvudansvaret</w:t>
      </w:r>
      <w:r>
        <w:t xml:space="preserve"> för upphängning och nedtagning av din utställning. Vindelngruppen tillhandahåller det som behövs för att hänga upp konsten. Vi har också vita lappar för att numrera målningarna, röda lappar för märkning av sålda verk samt försäljningslistor.</w:t>
      </w:r>
      <w:r>
        <w:rPr>
          <w:rFonts w:ascii="Times New Roman" w:eastAsia="Times New Roman" w:hAnsi="Times New Roman" w:cs="Times New Roman"/>
        </w:rPr>
        <w:t xml:space="preserve"> </w:t>
      </w:r>
      <w:r>
        <w:br/>
      </w:r>
    </w:p>
    <w:p w:rsidR="006D31A3" w:rsidRPr="00025629" w:rsidRDefault="006D31A3" w:rsidP="006D31A3">
      <w:pPr>
        <w:ind w:left="34" w:right="22"/>
        <w:rPr>
          <w:sz w:val="10"/>
          <w:szCs w:val="10"/>
        </w:rPr>
      </w:pPr>
      <w:r>
        <w:t>Du skall själv skriva en lista över dina konstverk.  På listan skall det finnas med uppgifter om titel, teknik och pris. Det är också mycket uppskattat om det finns ett informationsblad om dig och din konst. Det är även bra om ni har visitkort som besökarna kan ta, många hör av sig efter Konst i Kvarn´ och vill köpa konst av konstnärerna. Du som konstnär får själv välja vad du vill bjuda på under vernissagen. Levande ljus eller eld är förbjudet i kvarnen.</w:t>
      </w:r>
      <w:r>
        <w:rPr>
          <w:rFonts w:ascii="Times New Roman" w:eastAsia="Times New Roman" w:hAnsi="Times New Roman" w:cs="Times New Roman"/>
        </w:rPr>
        <w:t xml:space="preserve"> </w:t>
      </w:r>
      <w:r>
        <w:br/>
      </w:r>
    </w:p>
    <w:p w:rsidR="006D31A3" w:rsidRDefault="006D31A3" w:rsidP="006D31A3">
      <w:pPr>
        <w:ind w:left="34" w:right="22"/>
      </w:pPr>
      <w:r>
        <w:rPr>
          <w:b/>
        </w:rPr>
        <w:t>Konsten skall hängas på väggarna.</w:t>
      </w:r>
      <w:r>
        <w:t xml:space="preserve"> På väggarna finns nät, hålskivor och vita skivor som underlättar upphängningen. Eftersom kvarnen är ett kulturminne gäller särskilda bestämmelser, spikning i väggar får t.ex. inte göras. Veckoansvariga från Vindelngruppen har sista ordet angående hängningens utseende i ditt rum. </w:t>
      </w:r>
    </w:p>
    <w:p w:rsidR="00555710" w:rsidRDefault="00555710" w:rsidP="006D31A3">
      <w:pPr>
        <w:ind w:left="34" w:right="22"/>
      </w:pPr>
    </w:p>
    <w:p w:rsidR="006D31A3" w:rsidRPr="00025629" w:rsidRDefault="006D31A3" w:rsidP="006D31A3">
      <w:pPr>
        <w:ind w:left="34" w:right="290"/>
        <w:rPr>
          <w:sz w:val="10"/>
          <w:szCs w:val="10"/>
        </w:rPr>
      </w:pPr>
      <w:r>
        <w:rPr>
          <w:b/>
        </w:rPr>
        <w:t>Upphängningen skall ske i enlighet med god upphängningssed!</w:t>
      </w:r>
      <w:r>
        <w:t xml:space="preserve"> Har man få konstverk att ställa ut så kanske man måste dela rummet med en annan konstnär som också har få alster. </w:t>
      </w:r>
      <w:r>
        <w:br/>
      </w:r>
    </w:p>
    <w:p w:rsidR="006D31A3" w:rsidRDefault="006D31A3" w:rsidP="006D31A3">
      <w:pPr>
        <w:ind w:left="34" w:right="22"/>
      </w:pPr>
      <w:r>
        <w:rPr>
          <w:b/>
        </w:rPr>
        <w:t>Konsten skall vara original.</w:t>
      </w:r>
      <w:r>
        <w:rPr>
          <w:color w:val="333333"/>
        </w:rPr>
        <w:t xml:space="preserve"> R</w:t>
      </w:r>
      <w:r>
        <w:t xml:space="preserve">eproduktioner, </w:t>
      </w:r>
      <w:r>
        <w:rPr>
          <w:color w:val="141823"/>
        </w:rPr>
        <w:t>gicleétryck,</w:t>
      </w:r>
      <w:r>
        <w:t xml:space="preserve"> litografier</w:t>
      </w:r>
      <w:r>
        <w:rPr>
          <w:color w:val="333333"/>
        </w:rPr>
        <w:t xml:space="preserve"> </w:t>
      </w:r>
      <w:r>
        <w:t xml:space="preserve">eller tryck för mångfaldigande tillåts inte. De </w:t>
      </w:r>
      <w:r w:rsidR="005E284A">
        <w:t>kan</w:t>
      </w:r>
      <w:r>
        <w:t xml:space="preserve"> vara monotyper som bara finns i ett exemplar. Akvareller och fotografier </w:t>
      </w:r>
      <w:r>
        <w:rPr>
          <w:b/>
        </w:rPr>
        <w:t xml:space="preserve">skall </w:t>
      </w:r>
      <w:r w:rsidR="00555710">
        <w:rPr>
          <w:b/>
        </w:rPr>
        <w:t xml:space="preserve">monterade </w:t>
      </w:r>
      <w:r>
        <w:rPr>
          <w:b/>
        </w:rPr>
        <w:t>och ram</w:t>
      </w:r>
      <w:r w:rsidR="00555710">
        <w:rPr>
          <w:b/>
        </w:rPr>
        <w:t>ade</w:t>
      </w:r>
      <w:r>
        <w:t xml:space="preserve">. Olje-/akrylmålningar skall ha ram eller ordentligt målade kanter där inte duken lyser igenom. </w:t>
      </w:r>
      <w:r w:rsidRPr="00B11A96">
        <w:rPr>
          <w:b/>
        </w:rPr>
        <w:t>Foton</w:t>
      </w:r>
      <w:r>
        <w:t xml:space="preserve"> tryckt på canvasduk får endast finnas i ett exemplar.</w:t>
      </w:r>
    </w:p>
    <w:p w:rsidR="006D31A3" w:rsidRDefault="006D31A3" w:rsidP="006D31A3">
      <w:pPr>
        <w:ind w:left="34" w:right="22"/>
      </w:pPr>
      <w:r>
        <w:t xml:space="preserve">Det är tillåtet att sälja </w:t>
      </w:r>
      <w:r>
        <w:rPr>
          <w:b/>
        </w:rPr>
        <w:t>konstkort med max 5 olika motiv</w:t>
      </w:r>
      <w:r>
        <w:t xml:space="preserve"> i upp till A4-storlek på ditt rum. All försäljning av dessa sker vid er egen utställning. Det är bra att ha en sparbössa eller liknande för besökarna att betala i om ni inte är där just då. Försäljning av konstkort får endast ske inom ditt eget tilldelade utrymme.</w:t>
      </w:r>
      <w:r>
        <w:rPr>
          <w:rFonts w:ascii="Times New Roman" w:eastAsia="Times New Roman" w:hAnsi="Times New Roman" w:cs="Times New Roman"/>
        </w:rPr>
        <w:t xml:space="preserve"> </w:t>
      </w:r>
    </w:p>
    <w:p w:rsidR="006D31A3" w:rsidRPr="00025629" w:rsidRDefault="006D31A3" w:rsidP="006D31A3">
      <w:pPr>
        <w:spacing w:after="17" w:line="259" w:lineRule="auto"/>
        <w:ind w:left="39" w:firstLine="0"/>
        <w:rPr>
          <w:sz w:val="10"/>
          <w:szCs w:val="10"/>
        </w:rPr>
      </w:pPr>
      <w:r>
        <w:rPr>
          <w:rFonts w:ascii="Times New Roman" w:eastAsia="Times New Roman" w:hAnsi="Times New Roman" w:cs="Times New Roman"/>
          <w:b/>
        </w:rPr>
        <w:lastRenderedPageBreak/>
        <w:t xml:space="preserve"> </w:t>
      </w:r>
    </w:p>
    <w:p w:rsidR="006D31A3" w:rsidRDefault="006D31A3" w:rsidP="006D31A3">
      <w:pPr>
        <w:spacing w:after="10"/>
        <w:ind w:left="34"/>
      </w:pPr>
      <w:r>
        <w:rPr>
          <w:b/>
        </w:rPr>
        <w:t>Varje konstnär ansvarar för egen försäkring av sin konst.</w:t>
      </w:r>
      <w:r>
        <w:rPr>
          <w:rFonts w:ascii="Times New Roman" w:eastAsia="Times New Roman" w:hAnsi="Times New Roman" w:cs="Times New Roman"/>
          <w:b/>
        </w:rPr>
        <w:t xml:space="preserve"> </w:t>
      </w:r>
    </w:p>
    <w:p w:rsidR="006D31A3" w:rsidRPr="00025629" w:rsidRDefault="006D31A3" w:rsidP="006D31A3">
      <w:pPr>
        <w:spacing w:after="10"/>
        <w:ind w:left="34"/>
        <w:rPr>
          <w:sz w:val="10"/>
          <w:szCs w:val="10"/>
        </w:rPr>
      </w:pPr>
    </w:p>
    <w:p w:rsidR="006D31A3" w:rsidRDefault="006D31A3" w:rsidP="006D31A3">
      <w:pPr>
        <w:spacing w:after="10"/>
        <w:ind w:left="34"/>
        <w:rPr>
          <w:b/>
        </w:rPr>
      </w:pPr>
    </w:p>
    <w:p w:rsidR="006D31A3" w:rsidRDefault="006D31A3" w:rsidP="006D31A3">
      <w:pPr>
        <w:spacing w:after="10"/>
        <w:ind w:left="34"/>
      </w:pPr>
      <w:r>
        <w:rPr>
          <w:b/>
        </w:rPr>
        <w:t>”Värdschema”</w:t>
      </w:r>
      <w:r>
        <w:rPr>
          <w:rFonts w:ascii="Times New Roman" w:eastAsia="Times New Roman" w:hAnsi="Times New Roman" w:cs="Times New Roman"/>
          <w:b/>
        </w:rPr>
        <w:t xml:space="preserve"> </w:t>
      </w:r>
    </w:p>
    <w:p w:rsidR="006D31A3" w:rsidRDefault="006D31A3" w:rsidP="006D31A3">
      <w:pPr>
        <w:ind w:left="34" w:right="22"/>
      </w:pPr>
      <w:r>
        <w:t>Veckans konstnärer ansvarar tillsammans för att upprätta och ingå i ett ”värdschema” tillsammans med representanter från Vindelngruppen.</w:t>
      </w:r>
      <w:r>
        <w:rPr>
          <w:rFonts w:ascii="Times New Roman" w:eastAsia="Times New Roman" w:hAnsi="Times New Roman" w:cs="Times New Roman"/>
        </w:rPr>
        <w:t xml:space="preserve"> </w:t>
      </w:r>
    </w:p>
    <w:p w:rsidR="006D31A3" w:rsidRDefault="006D31A3" w:rsidP="006D31A3">
      <w:pPr>
        <w:ind w:left="34" w:right="22"/>
      </w:pPr>
      <w:r>
        <w:t>Passen är mellan 11.00–14.00, 14.00–17.00 och 17.00–20.00.</w:t>
      </w:r>
      <w:r>
        <w:rPr>
          <w:rFonts w:ascii="Times New Roman" w:eastAsia="Times New Roman" w:hAnsi="Times New Roman" w:cs="Times New Roman"/>
        </w:rPr>
        <w:t xml:space="preserve"> </w:t>
      </w:r>
    </w:p>
    <w:p w:rsidR="006D31A3" w:rsidRDefault="006D31A3" w:rsidP="006D31A3">
      <w:pPr>
        <w:ind w:left="34" w:right="22"/>
      </w:pPr>
      <w:r>
        <w:t xml:space="preserve">Kom ihåg att en utställningsvecka är från lördag kl. 11.00 t.o.m. fredag kväll kl. </w:t>
      </w:r>
    </w:p>
    <w:p w:rsidR="006D31A3" w:rsidRPr="00025629" w:rsidRDefault="006D31A3" w:rsidP="006D31A3">
      <w:pPr>
        <w:ind w:left="34" w:right="22"/>
        <w:rPr>
          <w:sz w:val="10"/>
          <w:szCs w:val="10"/>
        </w:rPr>
      </w:pPr>
      <w:r>
        <w:t>20.00.</w:t>
      </w:r>
      <w:r w:rsidR="005E284A">
        <w:t xml:space="preserve"> Beroende på antalet utställare kan antal pass och tider variera. </w:t>
      </w:r>
      <w:r>
        <w:rPr>
          <w:rFonts w:ascii="Times New Roman" w:eastAsia="Times New Roman" w:hAnsi="Times New Roman" w:cs="Times New Roman"/>
        </w:rPr>
        <w:br/>
      </w:r>
    </w:p>
    <w:p w:rsidR="006D31A3" w:rsidRDefault="006D31A3" w:rsidP="006D31A3">
      <w:pPr>
        <w:spacing w:after="10"/>
        <w:ind w:left="34"/>
      </w:pPr>
      <w:r>
        <w:rPr>
          <w:b/>
        </w:rPr>
        <w:t>Tider för upphängning/nedtagning</w:t>
      </w:r>
      <w:r>
        <w:rPr>
          <w:rFonts w:ascii="Times New Roman" w:eastAsia="Times New Roman" w:hAnsi="Times New Roman" w:cs="Times New Roman"/>
          <w:b/>
        </w:rPr>
        <w:t xml:space="preserve"> </w:t>
      </w:r>
    </w:p>
    <w:p w:rsidR="006D31A3" w:rsidRDefault="006D31A3" w:rsidP="006D31A3">
      <w:pPr>
        <w:ind w:left="34" w:right="22"/>
        <w:rPr>
          <w:rFonts w:ascii="Times New Roman" w:eastAsia="Times New Roman" w:hAnsi="Times New Roman" w:cs="Times New Roman"/>
        </w:rPr>
      </w:pPr>
      <w:r>
        <w:t xml:space="preserve">Upphängning sker lördagar kl. </w:t>
      </w:r>
      <w:r>
        <w:rPr>
          <w:b/>
        </w:rPr>
        <w:t>8.00-10.30</w:t>
      </w:r>
      <w:r>
        <w:t xml:space="preserve"> och inleds med </w:t>
      </w:r>
      <w:r w:rsidR="005E284A">
        <w:t xml:space="preserve">att vi bär in konstverken och därefter </w:t>
      </w:r>
      <w:r>
        <w:t xml:space="preserve">en </w:t>
      </w:r>
      <w:r>
        <w:rPr>
          <w:b/>
        </w:rPr>
        <w:t>gemensam samling</w:t>
      </w:r>
      <w:r>
        <w:t xml:space="preserve"> ang. upphängning och rutiner för veckan när alla utställare kommit. Då får</w:t>
      </w:r>
      <w:r w:rsidR="005E284A">
        <w:t xml:space="preserve"> ni också skriva upp er på värd</w:t>
      </w:r>
      <w:r>
        <w:t>schemat.</w:t>
      </w:r>
      <w:r>
        <w:rPr>
          <w:rFonts w:ascii="Times New Roman" w:eastAsia="Times New Roman" w:hAnsi="Times New Roman" w:cs="Times New Roman"/>
        </w:rPr>
        <w:t xml:space="preserve"> </w:t>
      </w:r>
    </w:p>
    <w:p w:rsidR="005E284A" w:rsidRDefault="005E284A" w:rsidP="006D31A3">
      <w:pPr>
        <w:ind w:left="34" w:right="22"/>
      </w:pPr>
    </w:p>
    <w:p w:rsidR="006D31A3" w:rsidRPr="00025629" w:rsidRDefault="006D31A3" w:rsidP="006D31A3">
      <w:pPr>
        <w:spacing w:after="10"/>
        <w:ind w:left="34"/>
        <w:rPr>
          <w:sz w:val="10"/>
          <w:szCs w:val="10"/>
        </w:rPr>
      </w:pPr>
      <w:r>
        <w:rPr>
          <w:b/>
        </w:rPr>
        <w:t>Nedtagning av din konst får inte ske före kl. 20.00 sista utställningsdagen.</w:t>
      </w:r>
      <w:r>
        <w:rPr>
          <w:rFonts w:ascii="Times New Roman" w:eastAsia="Times New Roman" w:hAnsi="Times New Roman" w:cs="Times New Roman"/>
          <w:b/>
        </w:rPr>
        <w:br/>
      </w:r>
    </w:p>
    <w:p w:rsidR="006D31A3" w:rsidRDefault="006D31A3" w:rsidP="006D31A3">
      <w:pPr>
        <w:spacing w:after="10"/>
        <w:ind w:left="34"/>
      </w:pPr>
      <w:r>
        <w:rPr>
          <w:b/>
        </w:rPr>
        <w:t xml:space="preserve">Avgifter och redovisning av försäljning </w:t>
      </w:r>
    </w:p>
    <w:p w:rsidR="006D31A3" w:rsidRDefault="006D31A3" w:rsidP="006D31A3">
      <w:pPr>
        <w:ind w:left="34" w:right="22"/>
      </w:pPr>
      <w:r>
        <w:t>Utställningsavgiften är 500: - + 20 % av försäljningen.</w:t>
      </w:r>
      <w:r>
        <w:rPr>
          <w:rFonts w:ascii="Times New Roman" w:eastAsia="Times New Roman" w:hAnsi="Times New Roman" w:cs="Times New Roman"/>
          <w:b/>
        </w:rPr>
        <w:t xml:space="preserve"> </w:t>
      </w:r>
    </w:p>
    <w:p w:rsidR="006D31A3" w:rsidRPr="00025629" w:rsidRDefault="006D31A3" w:rsidP="006D31A3">
      <w:pPr>
        <w:ind w:left="34" w:right="22"/>
        <w:rPr>
          <w:sz w:val="10"/>
          <w:szCs w:val="10"/>
        </w:rPr>
      </w:pPr>
      <w:r>
        <w:t>Du står själv för alla kostnader som har att göra med din utställning.</w:t>
      </w:r>
      <w:r>
        <w:rPr>
          <w:rFonts w:ascii="Times New Roman" w:eastAsia="Times New Roman" w:hAnsi="Times New Roman" w:cs="Times New Roman"/>
        </w:rPr>
        <w:t xml:space="preserve"> </w:t>
      </w:r>
      <w:r>
        <w:br/>
      </w:r>
    </w:p>
    <w:p w:rsidR="006D31A3" w:rsidRDefault="006D31A3" w:rsidP="006D31A3">
      <w:pPr>
        <w:spacing w:after="10"/>
        <w:ind w:left="34"/>
        <w:rPr>
          <w:rFonts w:ascii="Times New Roman" w:eastAsia="Times New Roman" w:hAnsi="Times New Roman" w:cs="Times New Roman"/>
          <w:b/>
        </w:rPr>
      </w:pPr>
      <w:r>
        <w:rPr>
          <w:b/>
        </w:rPr>
        <w:t>Efter utställningsveckans slut kl. 20.00 skall du redovisa din försäljning till veckoansvarig/kassör.</w:t>
      </w:r>
      <w:r>
        <w:rPr>
          <w:rFonts w:ascii="Times New Roman" w:eastAsia="Times New Roman" w:hAnsi="Times New Roman" w:cs="Times New Roman"/>
          <w:b/>
        </w:rPr>
        <w:t xml:space="preserve"> </w:t>
      </w:r>
    </w:p>
    <w:p w:rsidR="00555710" w:rsidRDefault="00555710" w:rsidP="006D31A3">
      <w:pPr>
        <w:spacing w:after="10"/>
        <w:ind w:left="34"/>
      </w:pPr>
    </w:p>
    <w:p w:rsidR="006D31A3" w:rsidRDefault="006D31A3" w:rsidP="006D31A3">
      <w:pPr>
        <w:spacing w:line="259" w:lineRule="auto"/>
        <w:ind w:left="0" w:firstLine="0"/>
      </w:pPr>
      <w:r>
        <w:rPr>
          <w:b/>
          <w:sz w:val="25"/>
        </w:rPr>
        <w:t>OBS! All försäljning inkl. konstkort skall redovisas!</w:t>
      </w:r>
      <w:r>
        <w:rPr>
          <w:rFonts w:ascii="Times New Roman" w:eastAsia="Times New Roman" w:hAnsi="Times New Roman" w:cs="Times New Roman"/>
        </w:rPr>
        <w:t xml:space="preserve"> </w:t>
      </w:r>
    </w:p>
    <w:p w:rsidR="00555710" w:rsidRPr="00555710" w:rsidRDefault="006D31A3" w:rsidP="00555710">
      <w:pPr>
        <w:spacing w:after="140" w:line="259" w:lineRule="auto"/>
        <w:ind w:left="39" w:firstLine="0"/>
        <w:rPr>
          <w:b/>
          <w:sz w:val="10"/>
        </w:rPr>
      </w:pPr>
      <w:r>
        <w:rPr>
          <w:b/>
          <w:sz w:val="10"/>
        </w:rPr>
        <w:t xml:space="preserve"> </w:t>
      </w:r>
    </w:p>
    <w:p w:rsidR="006D31A3" w:rsidRDefault="006D31A3" w:rsidP="006D31A3">
      <w:pPr>
        <w:spacing w:after="10"/>
        <w:ind w:left="34"/>
      </w:pPr>
      <w:r>
        <w:rPr>
          <w:b/>
        </w:rPr>
        <w:t>Annonsering</w:t>
      </w:r>
      <w:r>
        <w:rPr>
          <w:rFonts w:ascii="Times New Roman" w:eastAsia="Times New Roman" w:hAnsi="Times New Roman" w:cs="Times New Roman"/>
          <w:b/>
        </w:rPr>
        <w:t xml:space="preserve"> </w:t>
      </w:r>
    </w:p>
    <w:p w:rsidR="006D31A3" w:rsidRDefault="006D31A3" w:rsidP="006D31A3">
      <w:pPr>
        <w:ind w:left="34" w:right="22"/>
      </w:pPr>
      <w:r>
        <w:t>Vindelngruppen a</w:t>
      </w:r>
      <w:r w:rsidR="00390243">
        <w:t>nnonserar inför Konst i Kvarn på</w:t>
      </w:r>
      <w:r>
        <w:t xml:space="preserve"> Facebook, på Vindelns kommuns hemsi</w:t>
      </w:r>
      <w:r w:rsidR="00390243">
        <w:t>da, Konst i Kvarns hemsida, i tur</w:t>
      </w:r>
      <w:r w:rsidR="005E284A">
        <w:t>isttidningar samt i broschyren K</w:t>
      </w:r>
      <w:r w:rsidR="00390243">
        <w:t>ulturrundan två älvar.</w:t>
      </w:r>
    </w:p>
    <w:p w:rsidR="006D31A3" w:rsidRDefault="006D31A3" w:rsidP="006D31A3">
      <w:pPr>
        <w:ind w:left="34" w:right="22"/>
      </w:pPr>
      <w:r>
        <w:t>Vindelngruppen ansvarar för affischering i Vindelns tätort.</w:t>
      </w:r>
      <w:r>
        <w:rPr>
          <w:rFonts w:ascii="Times New Roman" w:eastAsia="Times New Roman" w:hAnsi="Times New Roman" w:cs="Times New Roman"/>
        </w:rPr>
        <w:t xml:space="preserve"> </w:t>
      </w:r>
    </w:p>
    <w:p w:rsidR="00555710" w:rsidRDefault="006D31A3" w:rsidP="00DC3BAC">
      <w:pPr>
        <w:ind w:left="34" w:right="22"/>
        <w:rPr>
          <w:rFonts w:ascii="Times New Roman" w:eastAsia="Times New Roman" w:hAnsi="Times New Roman" w:cs="Times New Roman"/>
        </w:rPr>
      </w:pPr>
      <w:r>
        <w:t>Om du som utställare vill affischera och annonsera ytterligare svarar du själv för detta.</w:t>
      </w:r>
      <w:r>
        <w:rPr>
          <w:rFonts w:ascii="Times New Roman" w:eastAsia="Times New Roman" w:hAnsi="Times New Roman" w:cs="Times New Roman"/>
        </w:rPr>
        <w:t xml:space="preserve"> </w:t>
      </w:r>
    </w:p>
    <w:p w:rsidR="00555710" w:rsidRDefault="00555710">
      <w:pPr>
        <w:spacing w:after="160" w:line="259" w:lineRule="auto"/>
        <w:ind w:left="0" w:firstLine="0"/>
        <w:rPr>
          <w:rFonts w:ascii="Times New Roman" w:eastAsia="Times New Roman" w:hAnsi="Times New Roman" w:cs="Times New Roman"/>
        </w:rPr>
      </w:pPr>
      <w:r>
        <w:rPr>
          <w:rFonts w:ascii="Times New Roman" w:eastAsia="Times New Roman" w:hAnsi="Times New Roman" w:cs="Times New Roman"/>
        </w:rPr>
        <w:br w:type="page"/>
      </w:r>
    </w:p>
    <w:p w:rsidR="006D31A3" w:rsidRPr="00DC3BAC" w:rsidRDefault="006D31A3" w:rsidP="00DC3BAC">
      <w:pPr>
        <w:ind w:left="34" w:right="22"/>
        <w:rPr>
          <w:rFonts w:ascii="Times New Roman" w:eastAsia="Times New Roman" w:hAnsi="Times New Roman" w:cs="Times New Roman"/>
        </w:rPr>
      </w:pPr>
      <w:r w:rsidRPr="008A56E4">
        <w:rPr>
          <w:b/>
        </w:rPr>
        <w:lastRenderedPageBreak/>
        <w:t>Kvarnens olika rum</w:t>
      </w:r>
      <w:r w:rsidRPr="008A56E4">
        <w:rPr>
          <w:b/>
          <w:color w:val="FF0000"/>
        </w:rPr>
        <w:t xml:space="preserve"> </w:t>
      </w:r>
    </w:p>
    <w:p w:rsidR="006D31A3" w:rsidRDefault="00DC3BAC" w:rsidP="006D31A3">
      <w:pPr>
        <w:ind w:left="34" w:right="22"/>
      </w:pPr>
      <w:r>
        <w:rPr>
          <w:b/>
        </w:rPr>
        <w:t>Åtta</w:t>
      </w:r>
      <w:r w:rsidR="006D31A3">
        <w:rPr>
          <w:b/>
        </w:rPr>
        <w:t xml:space="preserve"> olika rum finns tillgängliga</w:t>
      </w:r>
      <w:r w:rsidR="006D31A3">
        <w:t xml:space="preserve"> i kvarnen. Du kan se dem på bild på vår hemsida under ”kvarnens rum”.</w:t>
      </w:r>
      <w:r w:rsidR="006D31A3">
        <w:rPr>
          <w:rFonts w:ascii="Times New Roman" w:eastAsia="Times New Roman" w:hAnsi="Times New Roman" w:cs="Times New Roman"/>
        </w:rPr>
        <w:t xml:space="preserve"> </w:t>
      </w:r>
    </w:p>
    <w:p w:rsidR="006D31A3" w:rsidRPr="00025629" w:rsidRDefault="006D31A3" w:rsidP="006D31A3">
      <w:pPr>
        <w:spacing w:line="259" w:lineRule="auto"/>
        <w:ind w:left="39" w:firstLine="0"/>
        <w:rPr>
          <w:sz w:val="10"/>
          <w:szCs w:val="10"/>
        </w:rPr>
      </w:pPr>
      <w:r>
        <w:t xml:space="preserve">  </w:t>
      </w:r>
    </w:p>
    <w:p w:rsidR="006D31A3" w:rsidRDefault="006D31A3" w:rsidP="006D31A3">
      <w:pPr>
        <w:spacing w:line="259" w:lineRule="auto"/>
        <w:ind w:left="34"/>
      </w:pPr>
      <w:r>
        <w:rPr>
          <w:b/>
          <w:u w:val="single" w:color="000000"/>
        </w:rPr>
        <w:t>Nedre plan:</w:t>
      </w:r>
      <w:r>
        <w:rPr>
          <w:rFonts w:ascii="Times New Roman" w:eastAsia="Times New Roman" w:hAnsi="Times New Roman" w:cs="Times New Roman"/>
        </w:rPr>
        <w:t xml:space="preserve"> </w:t>
      </w:r>
    </w:p>
    <w:p w:rsidR="006D31A3" w:rsidRPr="00DC3BAC" w:rsidRDefault="006D31A3" w:rsidP="006D31A3">
      <w:pPr>
        <w:spacing w:after="10"/>
        <w:ind w:left="34"/>
        <w:rPr>
          <w:i/>
        </w:rPr>
      </w:pPr>
      <w:r>
        <w:rPr>
          <w:b/>
        </w:rPr>
        <w:t xml:space="preserve">1. </w:t>
      </w:r>
      <w:r w:rsidR="00DC3BAC">
        <w:rPr>
          <w:b/>
        </w:rPr>
        <w:t xml:space="preserve">Maskinrummet </w:t>
      </w:r>
    </w:p>
    <w:p w:rsidR="006D31A3" w:rsidRPr="00025629" w:rsidRDefault="006D31A3" w:rsidP="006D31A3">
      <w:pPr>
        <w:ind w:left="34" w:right="22"/>
        <w:rPr>
          <w:sz w:val="10"/>
          <w:szCs w:val="10"/>
        </w:rPr>
      </w:pPr>
      <w:r>
        <w:t>Timmerväggar med träpelare. Ingen uppvärmning. Luftfuktigheten hög i</w:t>
      </w:r>
      <w:r>
        <w:rPr>
          <w:rFonts w:ascii="Times New Roman" w:eastAsia="Times New Roman" w:hAnsi="Times New Roman" w:cs="Times New Roman"/>
        </w:rPr>
        <w:t xml:space="preserve"> </w:t>
      </w:r>
      <w:r>
        <w:t>regntid. Ca 12 m gallerverk att hänga konst på. Inom området finns möjlighet att placera bilder på stafflier el. dyl.</w:t>
      </w:r>
      <w:r>
        <w:rPr>
          <w:rFonts w:ascii="Times New Roman" w:eastAsia="Times New Roman" w:hAnsi="Times New Roman" w:cs="Times New Roman"/>
        </w:rPr>
        <w:t xml:space="preserve"> </w:t>
      </w:r>
      <w:r>
        <w:br/>
      </w:r>
    </w:p>
    <w:p w:rsidR="006D31A3" w:rsidRDefault="006D31A3" w:rsidP="006D31A3">
      <w:pPr>
        <w:numPr>
          <w:ilvl w:val="0"/>
          <w:numId w:val="1"/>
        </w:numPr>
        <w:spacing w:after="10"/>
        <w:ind w:hanging="259"/>
      </w:pPr>
      <w:r>
        <w:rPr>
          <w:b/>
        </w:rPr>
        <w:t xml:space="preserve">Turbinhuset </w:t>
      </w:r>
      <w:r>
        <w:t>3,5 x 4,5 m</w:t>
      </w:r>
      <w:r>
        <w:rPr>
          <w:rFonts w:ascii="Times New Roman" w:eastAsia="Times New Roman" w:hAnsi="Times New Roman" w:cs="Times New Roman"/>
        </w:rPr>
        <w:t xml:space="preserve"> </w:t>
      </w:r>
    </w:p>
    <w:p w:rsidR="006D31A3" w:rsidRDefault="006D31A3" w:rsidP="008A56E4">
      <w:pPr>
        <w:ind w:left="34" w:right="22"/>
      </w:pPr>
      <w:r>
        <w:t>Timmerväggar. Fönster 0.5 x 0.5 m. Luftfuktigheten är hög, inte lämpligt för akvareller. Ca 10 m gallerverk att hänga konst på.</w:t>
      </w:r>
    </w:p>
    <w:p w:rsidR="006D31A3" w:rsidRPr="00025629" w:rsidRDefault="006D31A3" w:rsidP="00555710">
      <w:pPr>
        <w:ind w:left="39" w:right="22" w:firstLine="0"/>
        <w:rPr>
          <w:sz w:val="10"/>
          <w:szCs w:val="10"/>
        </w:rPr>
      </w:pPr>
    </w:p>
    <w:p w:rsidR="006D31A3" w:rsidRDefault="006D31A3" w:rsidP="006D31A3">
      <w:pPr>
        <w:numPr>
          <w:ilvl w:val="0"/>
          <w:numId w:val="1"/>
        </w:numPr>
        <w:spacing w:after="10"/>
        <w:ind w:hanging="259"/>
      </w:pPr>
      <w:r>
        <w:rPr>
          <w:b/>
        </w:rPr>
        <w:t xml:space="preserve">Dammkammaren </w:t>
      </w:r>
      <w:r>
        <w:t xml:space="preserve">3.8 x </w:t>
      </w:r>
      <w:proofErr w:type="gramStart"/>
      <w:r>
        <w:t>6.0</w:t>
      </w:r>
      <w:proofErr w:type="gramEnd"/>
      <w:r>
        <w:t xml:space="preserve"> m</w:t>
      </w:r>
      <w:r>
        <w:rPr>
          <w:rFonts w:ascii="Times New Roman" w:eastAsia="Times New Roman" w:hAnsi="Times New Roman" w:cs="Times New Roman"/>
        </w:rPr>
        <w:t xml:space="preserve"> </w:t>
      </w:r>
    </w:p>
    <w:p w:rsidR="006D31A3" w:rsidRPr="00025629" w:rsidRDefault="006D31A3" w:rsidP="006D31A3">
      <w:pPr>
        <w:ind w:left="34" w:right="22"/>
        <w:rPr>
          <w:sz w:val="10"/>
          <w:szCs w:val="10"/>
        </w:rPr>
      </w:pPr>
      <w:r>
        <w:t xml:space="preserve">Timmerväggar. Fönster med galler. Ca 18 m gallerverk finns att hänga konst på. Rummet kan eventuellt delas mellan 2 </w:t>
      </w:r>
      <w:proofErr w:type="spellStart"/>
      <w:r>
        <w:t>st</w:t>
      </w:r>
      <w:proofErr w:type="spellEnd"/>
      <w:r>
        <w:t xml:space="preserve"> utställare.</w:t>
      </w:r>
      <w:r>
        <w:rPr>
          <w:rFonts w:ascii="Times New Roman" w:eastAsia="Times New Roman" w:hAnsi="Times New Roman" w:cs="Times New Roman"/>
        </w:rPr>
        <w:br/>
      </w:r>
    </w:p>
    <w:p w:rsidR="006D31A3" w:rsidRDefault="006D31A3" w:rsidP="006D31A3">
      <w:pPr>
        <w:spacing w:line="259" w:lineRule="auto"/>
        <w:ind w:left="34"/>
      </w:pPr>
      <w:r>
        <w:rPr>
          <w:b/>
          <w:u w:val="single" w:color="000000"/>
        </w:rPr>
        <w:t>Entréplan:</w:t>
      </w:r>
      <w:r>
        <w:rPr>
          <w:rFonts w:ascii="Times New Roman" w:eastAsia="Times New Roman" w:hAnsi="Times New Roman" w:cs="Times New Roman"/>
        </w:rPr>
        <w:t xml:space="preserve"> </w:t>
      </w:r>
    </w:p>
    <w:p w:rsidR="006D31A3" w:rsidRDefault="006D31A3" w:rsidP="006D31A3">
      <w:pPr>
        <w:spacing w:after="10"/>
        <w:ind w:left="34"/>
      </w:pPr>
      <w:r>
        <w:rPr>
          <w:b/>
        </w:rPr>
        <w:t xml:space="preserve">4. Kvarnstensrummet </w:t>
      </w:r>
    </w:p>
    <w:p w:rsidR="006D31A3" w:rsidRPr="00DC3BAC" w:rsidRDefault="006D31A3" w:rsidP="006D31A3">
      <w:pPr>
        <w:spacing w:line="259" w:lineRule="auto"/>
        <w:ind w:left="0" w:firstLine="0"/>
        <w:rPr>
          <w:sz w:val="10"/>
          <w:szCs w:val="10"/>
        </w:rPr>
      </w:pPr>
      <w:r w:rsidRPr="00DC3BAC">
        <w:t xml:space="preserve">Detta rum är </w:t>
      </w:r>
      <w:r w:rsidR="00DC3BAC" w:rsidRPr="00DC3BAC">
        <w:t xml:space="preserve">reserverat för </w:t>
      </w:r>
      <w:proofErr w:type="spellStart"/>
      <w:r w:rsidR="00DC3BAC" w:rsidRPr="00DC3BAC">
        <w:t>Vindelngruppen</w:t>
      </w:r>
      <w:proofErr w:type="spellEnd"/>
      <w:r w:rsidRPr="00DC3BAC">
        <w:rPr>
          <w:rFonts w:ascii="Times New Roman" w:eastAsia="Times New Roman" w:hAnsi="Times New Roman" w:cs="Times New Roman"/>
          <w:i/>
        </w:rPr>
        <w:t xml:space="preserve"> </w:t>
      </w:r>
      <w:r w:rsidRPr="00DC3BAC">
        <w:br/>
      </w:r>
    </w:p>
    <w:p w:rsidR="006D31A3" w:rsidRDefault="006D31A3" w:rsidP="006D31A3">
      <w:pPr>
        <w:numPr>
          <w:ilvl w:val="0"/>
          <w:numId w:val="2"/>
        </w:numPr>
        <w:spacing w:after="10"/>
        <w:ind w:hanging="259"/>
      </w:pPr>
      <w:r>
        <w:rPr>
          <w:b/>
        </w:rPr>
        <w:t xml:space="preserve">Verkstaden </w:t>
      </w:r>
      <w:r>
        <w:t>3.8 x 2.7 m</w:t>
      </w:r>
      <w:r>
        <w:rPr>
          <w:rFonts w:ascii="Times New Roman" w:eastAsia="Times New Roman" w:hAnsi="Times New Roman" w:cs="Times New Roman"/>
        </w:rPr>
        <w:t xml:space="preserve"> </w:t>
      </w:r>
      <w:bookmarkStart w:id="0" w:name="_GoBack"/>
      <w:bookmarkEnd w:id="0"/>
    </w:p>
    <w:p w:rsidR="006D31A3" w:rsidRDefault="006D31A3" w:rsidP="006D31A3">
      <w:pPr>
        <w:ind w:left="34" w:right="22"/>
      </w:pPr>
      <w:r>
        <w:t>Väggar, ljusmålad panel.  Fönster 1.2 x1.2 m. Ca 9 m gallerverk att hänga konst på.</w:t>
      </w:r>
      <w:r>
        <w:rPr>
          <w:rFonts w:ascii="Times New Roman" w:eastAsia="Times New Roman" w:hAnsi="Times New Roman" w:cs="Times New Roman"/>
        </w:rPr>
        <w:t xml:space="preserve"> </w:t>
      </w:r>
    </w:p>
    <w:p w:rsidR="006D31A3" w:rsidRPr="00025629" w:rsidRDefault="006D31A3" w:rsidP="006D31A3">
      <w:pPr>
        <w:ind w:left="34" w:right="22"/>
        <w:rPr>
          <w:sz w:val="10"/>
          <w:szCs w:val="10"/>
        </w:rPr>
      </w:pPr>
    </w:p>
    <w:p w:rsidR="006D31A3" w:rsidRDefault="006D31A3" w:rsidP="006D31A3">
      <w:pPr>
        <w:numPr>
          <w:ilvl w:val="0"/>
          <w:numId w:val="2"/>
        </w:numPr>
        <w:spacing w:after="10"/>
        <w:ind w:hanging="259"/>
      </w:pPr>
      <w:r>
        <w:rPr>
          <w:b/>
        </w:rPr>
        <w:t xml:space="preserve">Kvarnkammaren </w:t>
      </w:r>
      <w:r>
        <w:t>3.2 x 3.3 m</w:t>
      </w:r>
      <w:r>
        <w:rPr>
          <w:rFonts w:ascii="Times New Roman" w:eastAsia="Times New Roman" w:hAnsi="Times New Roman" w:cs="Times New Roman"/>
        </w:rPr>
        <w:t xml:space="preserve"> </w:t>
      </w:r>
    </w:p>
    <w:p w:rsidR="006D31A3" w:rsidRPr="00025629" w:rsidRDefault="006D31A3" w:rsidP="006D31A3">
      <w:pPr>
        <w:ind w:left="34" w:right="22"/>
        <w:rPr>
          <w:sz w:val="10"/>
          <w:szCs w:val="10"/>
        </w:rPr>
      </w:pPr>
      <w:r>
        <w:t>Väggar, ljusmålad panel.  Fönster 1.2 x 1.2 m. Ca 9 m gallerverk att hänga konst på.</w:t>
      </w:r>
      <w:r>
        <w:rPr>
          <w:rFonts w:ascii="Times New Roman" w:eastAsia="Times New Roman" w:hAnsi="Times New Roman" w:cs="Times New Roman"/>
        </w:rPr>
        <w:t xml:space="preserve"> </w:t>
      </w:r>
      <w:r>
        <w:br/>
      </w:r>
    </w:p>
    <w:p w:rsidR="006D31A3" w:rsidRDefault="006D31A3" w:rsidP="006D31A3">
      <w:pPr>
        <w:spacing w:line="259" w:lineRule="auto"/>
        <w:ind w:left="34"/>
      </w:pPr>
      <w:r>
        <w:rPr>
          <w:b/>
          <w:u w:val="single" w:color="000000"/>
        </w:rPr>
        <w:t>Övre plan:</w:t>
      </w:r>
      <w:r>
        <w:rPr>
          <w:rFonts w:ascii="Times New Roman" w:eastAsia="Times New Roman" w:hAnsi="Times New Roman" w:cs="Times New Roman"/>
        </w:rPr>
        <w:t xml:space="preserve"> </w:t>
      </w:r>
    </w:p>
    <w:p w:rsidR="006D31A3" w:rsidRDefault="00DC3BAC" w:rsidP="006D31A3">
      <w:pPr>
        <w:spacing w:after="10"/>
        <w:ind w:left="34"/>
      </w:pPr>
      <w:r>
        <w:rPr>
          <w:b/>
        </w:rPr>
        <w:t>7. Forsutsikten</w:t>
      </w:r>
      <w:r w:rsidR="006D31A3">
        <w:rPr>
          <w:rFonts w:ascii="Times New Roman" w:eastAsia="Times New Roman" w:hAnsi="Times New Roman" w:cs="Times New Roman"/>
        </w:rPr>
        <w:t xml:space="preserve"> </w:t>
      </w:r>
    </w:p>
    <w:p w:rsidR="006D31A3" w:rsidRPr="00025629" w:rsidRDefault="006D31A3" w:rsidP="006D31A3">
      <w:pPr>
        <w:ind w:left="34" w:right="22"/>
        <w:rPr>
          <w:sz w:val="10"/>
          <w:szCs w:val="10"/>
        </w:rPr>
      </w:pPr>
      <w:r>
        <w:t>Timmerväggar. Fönster 1.2 x 1.2. m. Ca 9 m gallerverk att hänga konst på.</w:t>
      </w:r>
      <w:r>
        <w:rPr>
          <w:rFonts w:ascii="Times New Roman" w:eastAsia="Times New Roman" w:hAnsi="Times New Roman" w:cs="Times New Roman"/>
        </w:rPr>
        <w:t xml:space="preserve"> </w:t>
      </w:r>
      <w:r>
        <w:br/>
      </w:r>
    </w:p>
    <w:p w:rsidR="006D31A3" w:rsidRDefault="006D31A3" w:rsidP="006D31A3">
      <w:pPr>
        <w:spacing w:after="10"/>
        <w:ind w:left="34"/>
      </w:pPr>
      <w:r>
        <w:rPr>
          <w:b/>
        </w:rPr>
        <w:t>8. Frörenseriet</w:t>
      </w:r>
      <w:r>
        <w:rPr>
          <w:rFonts w:ascii="Times New Roman" w:eastAsia="Times New Roman" w:hAnsi="Times New Roman" w:cs="Times New Roman"/>
        </w:rPr>
        <w:t xml:space="preserve"> </w:t>
      </w:r>
    </w:p>
    <w:p w:rsidR="006D31A3" w:rsidRPr="00025629" w:rsidRDefault="006D31A3" w:rsidP="006D31A3">
      <w:pPr>
        <w:ind w:left="34" w:right="22"/>
        <w:rPr>
          <w:sz w:val="10"/>
          <w:szCs w:val="10"/>
        </w:rPr>
      </w:pPr>
      <w:r>
        <w:t>Konsten hängs på vitmålade skivor 1.2 m höga. På väggen med dörr kan ingen konst hängas. Total utställningsyta 12.8 x 1.2 m</w:t>
      </w:r>
      <w:r>
        <w:br/>
      </w:r>
    </w:p>
    <w:p w:rsidR="006D31A3" w:rsidRDefault="00DC3BAC" w:rsidP="006D31A3">
      <w:pPr>
        <w:spacing w:after="10"/>
        <w:ind w:left="34"/>
      </w:pPr>
      <w:r>
        <w:rPr>
          <w:noProof/>
        </w:rPr>
        <w:drawing>
          <wp:anchor distT="0" distB="0" distL="114300" distR="114300" simplePos="0" relativeHeight="251662336" behindDoc="0" locked="0" layoutInCell="1" allowOverlap="1" wp14:anchorId="68318294" wp14:editId="4E6B58D5">
            <wp:simplePos x="0" y="0"/>
            <wp:positionH relativeFrom="column">
              <wp:posOffset>4972050</wp:posOffset>
            </wp:positionH>
            <wp:positionV relativeFrom="paragraph">
              <wp:posOffset>-432435</wp:posOffset>
            </wp:positionV>
            <wp:extent cx="1085850" cy="108585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wlog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margin">
              <wp14:pctWidth>0</wp14:pctWidth>
            </wp14:sizeRelH>
            <wp14:sizeRelV relativeFrom="margin">
              <wp14:pctHeight>0</wp14:pctHeight>
            </wp14:sizeRelV>
          </wp:anchor>
        </w:drawing>
      </w:r>
      <w:r w:rsidR="006D31A3">
        <w:rPr>
          <w:b/>
        </w:rPr>
        <w:t xml:space="preserve">9. Stutrummet </w:t>
      </w:r>
    </w:p>
    <w:p w:rsidR="00765F42" w:rsidRDefault="006D31A3" w:rsidP="008A56E4">
      <w:pPr>
        <w:ind w:left="34" w:right="22"/>
      </w:pPr>
      <w:r>
        <w:t xml:space="preserve">Ca 14 m gallerverk finns att hänga konst på. </w:t>
      </w:r>
    </w:p>
    <w:sectPr w:rsidR="00765F42">
      <w:pgSz w:w="11906" w:h="16838"/>
      <w:pgMar w:top="1439" w:right="1462" w:bottom="1021" w:left="13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Kalinga">
    <w:altName w:val="Kalinga"/>
    <w:charset w:val="00"/>
    <w:family w:val="swiss"/>
    <w:pitch w:val="variable"/>
    <w:sig w:usb0="0008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75351"/>
    <w:multiLevelType w:val="hybridMultilevel"/>
    <w:tmpl w:val="40AC592E"/>
    <w:lvl w:ilvl="0" w:tplc="C024B464">
      <w:start w:val="5"/>
      <w:numFmt w:val="decimal"/>
      <w:lvlText w:val="%1."/>
      <w:lvlJc w:val="left"/>
      <w:pPr>
        <w:ind w:left="283"/>
      </w:pPr>
      <w:rPr>
        <w:rFonts w:ascii="Kalinga" w:eastAsia="Kalinga" w:hAnsi="Kalinga" w:cs="Kalinga"/>
        <w:b/>
        <w:bCs/>
        <w:i w:val="0"/>
        <w:strike w:val="0"/>
        <w:dstrike w:val="0"/>
        <w:color w:val="000000"/>
        <w:sz w:val="24"/>
        <w:szCs w:val="24"/>
        <w:u w:val="none" w:color="000000"/>
        <w:bdr w:val="none" w:sz="0" w:space="0" w:color="auto"/>
        <w:shd w:val="clear" w:color="auto" w:fill="auto"/>
        <w:vertAlign w:val="baseline"/>
      </w:rPr>
    </w:lvl>
    <w:lvl w:ilvl="1" w:tplc="E6C21CCC">
      <w:start w:val="1"/>
      <w:numFmt w:val="lowerLetter"/>
      <w:lvlText w:val="%2"/>
      <w:lvlJc w:val="left"/>
      <w:pPr>
        <w:ind w:left="1119"/>
      </w:pPr>
      <w:rPr>
        <w:rFonts w:ascii="Kalinga" w:eastAsia="Kalinga" w:hAnsi="Kalinga" w:cs="Kalinga"/>
        <w:b/>
        <w:bCs/>
        <w:i w:val="0"/>
        <w:strike w:val="0"/>
        <w:dstrike w:val="0"/>
        <w:color w:val="000000"/>
        <w:sz w:val="24"/>
        <w:szCs w:val="24"/>
        <w:u w:val="none" w:color="000000"/>
        <w:bdr w:val="none" w:sz="0" w:space="0" w:color="auto"/>
        <w:shd w:val="clear" w:color="auto" w:fill="auto"/>
        <w:vertAlign w:val="baseline"/>
      </w:rPr>
    </w:lvl>
    <w:lvl w:ilvl="2" w:tplc="056C8184">
      <w:start w:val="1"/>
      <w:numFmt w:val="lowerRoman"/>
      <w:lvlText w:val="%3"/>
      <w:lvlJc w:val="left"/>
      <w:pPr>
        <w:ind w:left="1839"/>
      </w:pPr>
      <w:rPr>
        <w:rFonts w:ascii="Kalinga" w:eastAsia="Kalinga" w:hAnsi="Kalinga" w:cs="Kalinga"/>
        <w:b/>
        <w:bCs/>
        <w:i w:val="0"/>
        <w:strike w:val="0"/>
        <w:dstrike w:val="0"/>
        <w:color w:val="000000"/>
        <w:sz w:val="24"/>
        <w:szCs w:val="24"/>
        <w:u w:val="none" w:color="000000"/>
        <w:bdr w:val="none" w:sz="0" w:space="0" w:color="auto"/>
        <w:shd w:val="clear" w:color="auto" w:fill="auto"/>
        <w:vertAlign w:val="baseline"/>
      </w:rPr>
    </w:lvl>
    <w:lvl w:ilvl="3" w:tplc="2BE8CC7A">
      <w:start w:val="1"/>
      <w:numFmt w:val="decimal"/>
      <w:lvlText w:val="%4"/>
      <w:lvlJc w:val="left"/>
      <w:pPr>
        <w:ind w:left="2559"/>
      </w:pPr>
      <w:rPr>
        <w:rFonts w:ascii="Kalinga" w:eastAsia="Kalinga" w:hAnsi="Kalinga" w:cs="Kalinga"/>
        <w:b/>
        <w:bCs/>
        <w:i w:val="0"/>
        <w:strike w:val="0"/>
        <w:dstrike w:val="0"/>
        <w:color w:val="000000"/>
        <w:sz w:val="24"/>
        <w:szCs w:val="24"/>
        <w:u w:val="none" w:color="000000"/>
        <w:bdr w:val="none" w:sz="0" w:space="0" w:color="auto"/>
        <w:shd w:val="clear" w:color="auto" w:fill="auto"/>
        <w:vertAlign w:val="baseline"/>
      </w:rPr>
    </w:lvl>
    <w:lvl w:ilvl="4" w:tplc="0BCAA4EC">
      <w:start w:val="1"/>
      <w:numFmt w:val="lowerLetter"/>
      <w:lvlText w:val="%5"/>
      <w:lvlJc w:val="left"/>
      <w:pPr>
        <w:ind w:left="3279"/>
      </w:pPr>
      <w:rPr>
        <w:rFonts w:ascii="Kalinga" w:eastAsia="Kalinga" w:hAnsi="Kalinga" w:cs="Kalinga"/>
        <w:b/>
        <w:bCs/>
        <w:i w:val="0"/>
        <w:strike w:val="0"/>
        <w:dstrike w:val="0"/>
        <w:color w:val="000000"/>
        <w:sz w:val="24"/>
        <w:szCs w:val="24"/>
        <w:u w:val="none" w:color="000000"/>
        <w:bdr w:val="none" w:sz="0" w:space="0" w:color="auto"/>
        <w:shd w:val="clear" w:color="auto" w:fill="auto"/>
        <w:vertAlign w:val="baseline"/>
      </w:rPr>
    </w:lvl>
    <w:lvl w:ilvl="5" w:tplc="6A34BD8C">
      <w:start w:val="1"/>
      <w:numFmt w:val="lowerRoman"/>
      <w:lvlText w:val="%6"/>
      <w:lvlJc w:val="left"/>
      <w:pPr>
        <w:ind w:left="3999"/>
      </w:pPr>
      <w:rPr>
        <w:rFonts w:ascii="Kalinga" w:eastAsia="Kalinga" w:hAnsi="Kalinga" w:cs="Kalinga"/>
        <w:b/>
        <w:bCs/>
        <w:i w:val="0"/>
        <w:strike w:val="0"/>
        <w:dstrike w:val="0"/>
        <w:color w:val="000000"/>
        <w:sz w:val="24"/>
        <w:szCs w:val="24"/>
        <w:u w:val="none" w:color="000000"/>
        <w:bdr w:val="none" w:sz="0" w:space="0" w:color="auto"/>
        <w:shd w:val="clear" w:color="auto" w:fill="auto"/>
        <w:vertAlign w:val="baseline"/>
      </w:rPr>
    </w:lvl>
    <w:lvl w:ilvl="6" w:tplc="1A6E638E">
      <w:start w:val="1"/>
      <w:numFmt w:val="decimal"/>
      <w:lvlText w:val="%7"/>
      <w:lvlJc w:val="left"/>
      <w:pPr>
        <w:ind w:left="4719"/>
      </w:pPr>
      <w:rPr>
        <w:rFonts w:ascii="Kalinga" w:eastAsia="Kalinga" w:hAnsi="Kalinga" w:cs="Kalinga"/>
        <w:b/>
        <w:bCs/>
        <w:i w:val="0"/>
        <w:strike w:val="0"/>
        <w:dstrike w:val="0"/>
        <w:color w:val="000000"/>
        <w:sz w:val="24"/>
        <w:szCs w:val="24"/>
        <w:u w:val="none" w:color="000000"/>
        <w:bdr w:val="none" w:sz="0" w:space="0" w:color="auto"/>
        <w:shd w:val="clear" w:color="auto" w:fill="auto"/>
        <w:vertAlign w:val="baseline"/>
      </w:rPr>
    </w:lvl>
    <w:lvl w:ilvl="7" w:tplc="B96E65D4">
      <w:start w:val="1"/>
      <w:numFmt w:val="lowerLetter"/>
      <w:lvlText w:val="%8"/>
      <w:lvlJc w:val="left"/>
      <w:pPr>
        <w:ind w:left="5439"/>
      </w:pPr>
      <w:rPr>
        <w:rFonts w:ascii="Kalinga" w:eastAsia="Kalinga" w:hAnsi="Kalinga" w:cs="Kalinga"/>
        <w:b/>
        <w:bCs/>
        <w:i w:val="0"/>
        <w:strike w:val="0"/>
        <w:dstrike w:val="0"/>
        <w:color w:val="000000"/>
        <w:sz w:val="24"/>
        <w:szCs w:val="24"/>
        <w:u w:val="none" w:color="000000"/>
        <w:bdr w:val="none" w:sz="0" w:space="0" w:color="auto"/>
        <w:shd w:val="clear" w:color="auto" w:fill="auto"/>
        <w:vertAlign w:val="baseline"/>
      </w:rPr>
    </w:lvl>
    <w:lvl w:ilvl="8" w:tplc="00C4A54E">
      <w:start w:val="1"/>
      <w:numFmt w:val="lowerRoman"/>
      <w:lvlText w:val="%9"/>
      <w:lvlJc w:val="left"/>
      <w:pPr>
        <w:ind w:left="6159"/>
      </w:pPr>
      <w:rPr>
        <w:rFonts w:ascii="Kalinga" w:eastAsia="Kalinga" w:hAnsi="Kalinga" w:cs="Kalinga"/>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8592926"/>
    <w:multiLevelType w:val="hybridMultilevel"/>
    <w:tmpl w:val="B77A72B2"/>
    <w:lvl w:ilvl="0" w:tplc="B73C15E2">
      <w:start w:val="2"/>
      <w:numFmt w:val="decimal"/>
      <w:lvlText w:val="%1."/>
      <w:lvlJc w:val="left"/>
      <w:pPr>
        <w:ind w:left="283"/>
      </w:pPr>
      <w:rPr>
        <w:rFonts w:ascii="Kalinga" w:eastAsia="Kalinga" w:hAnsi="Kalinga" w:cs="Kalinga"/>
        <w:b/>
        <w:bCs/>
        <w:i w:val="0"/>
        <w:strike w:val="0"/>
        <w:dstrike w:val="0"/>
        <w:color w:val="000000"/>
        <w:sz w:val="24"/>
        <w:szCs w:val="24"/>
        <w:u w:val="none" w:color="000000"/>
        <w:bdr w:val="none" w:sz="0" w:space="0" w:color="auto"/>
        <w:shd w:val="clear" w:color="auto" w:fill="auto"/>
        <w:vertAlign w:val="baseline"/>
      </w:rPr>
    </w:lvl>
    <w:lvl w:ilvl="1" w:tplc="F31AE120">
      <w:start w:val="1"/>
      <w:numFmt w:val="lowerLetter"/>
      <w:lvlText w:val="%2"/>
      <w:lvlJc w:val="left"/>
      <w:pPr>
        <w:ind w:left="1119"/>
      </w:pPr>
      <w:rPr>
        <w:rFonts w:ascii="Kalinga" w:eastAsia="Kalinga" w:hAnsi="Kalinga" w:cs="Kalinga"/>
        <w:b/>
        <w:bCs/>
        <w:i w:val="0"/>
        <w:strike w:val="0"/>
        <w:dstrike w:val="0"/>
        <w:color w:val="000000"/>
        <w:sz w:val="24"/>
        <w:szCs w:val="24"/>
        <w:u w:val="none" w:color="000000"/>
        <w:bdr w:val="none" w:sz="0" w:space="0" w:color="auto"/>
        <w:shd w:val="clear" w:color="auto" w:fill="auto"/>
        <w:vertAlign w:val="baseline"/>
      </w:rPr>
    </w:lvl>
    <w:lvl w:ilvl="2" w:tplc="4B127E52">
      <w:start w:val="1"/>
      <w:numFmt w:val="lowerRoman"/>
      <w:lvlText w:val="%3"/>
      <w:lvlJc w:val="left"/>
      <w:pPr>
        <w:ind w:left="1839"/>
      </w:pPr>
      <w:rPr>
        <w:rFonts w:ascii="Kalinga" w:eastAsia="Kalinga" w:hAnsi="Kalinga" w:cs="Kalinga"/>
        <w:b/>
        <w:bCs/>
        <w:i w:val="0"/>
        <w:strike w:val="0"/>
        <w:dstrike w:val="0"/>
        <w:color w:val="000000"/>
        <w:sz w:val="24"/>
        <w:szCs w:val="24"/>
        <w:u w:val="none" w:color="000000"/>
        <w:bdr w:val="none" w:sz="0" w:space="0" w:color="auto"/>
        <w:shd w:val="clear" w:color="auto" w:fill="auto"/>
        <w:vertAlign w:val="baseline"/>
      </w:rPr>
    </w:lvl>
    <w:lvl w:ilvl="3" w:tplc="767A9DC4">
      <w:start w:val="1"/>
      <w:numFmt w:val="decimal"/>
      <w:lvlText w:val="%4"/>
      <w:lvlJc w:val="left"/>
      <w:pPr>
        <w:ind w:left="2559"/>
      </w:pPr>
      <w:rPr>
        <w:rFonts w:ascii="Kalinga" w:eastAsia="Kalinga" w:hAnsi="Kalinga" w:cs="Kalinga"/>
        <w:b/>
        <w:bCs/>
        <w:i w:val="0"/>
        <w:strike w:val="0"/>
        <w:dstrike w:val="0"/>
        <w:color w:val="000000"/>
        <w:sz w:val="24"/>
        <w:szCs w:val="24"/>
        <w:u w:val="none" w:color="000000"/>
        <w:bdr w:val="none" w:sz="0" w:space="0" w:color="auto"/>
        <w:shd w:val="clear" w:color="auto" w:fill="auto"/>
        <w:vertAlign w:val="baseline"/>
      </w:rPr>
    </w:lvl>
    <w:lvl w:ilvl="4" w:tplc="EF1480E0">
      <w:start w:val="1"/>
      <w:numFmt w:val="lowerLetter"/>
      <w:lvlText w:val="%5"/>
      <w:lvlJc w:val="left"/>
      <w:pPr>
        <w:ind w:left="3279"/>
      </w:pPr>
      <w:rPr>
        <w:rFonts w:ascii="Kalinga" w:eastAsia="Kalinga" w:hAnsi="Kalinga" w:cs="Kalinga"/>
        <w:b/>
        <w:bCs/>
        <w:i w:val="0"/>
        <w:strike w:val="0"/>
        <w:dstrike w:val="0"/>
        <w:color w:val="000000"/>
        <w:sz w:val="24"/>
        <w:szCs w:val="24"/>
        <w:u w:val="none" w:color="000000"/>
        <w:bdr w:val="none" w:sz="0" w:space="0" w:color="auto"/>
        <w:shd w:val="clear" w:color="auto" w:fill="auto"/>
        <w:vertAlign w:val="baseline"/>
      </w:rPr>
    </w:lvl>
    <w:lvl w:ilvl="5" w:tplc="B7944778">
      <w:start w:val="1"/>
      <w:numFmt w:val="lowerRoman"/>
      <w:lvlText w:val="%6"/>
      <w:lvlJc w:val="left"/>
      <w:pPr>
        <w:ind w:left="3999"/>
      </w:pPr>
      <w:rPr>
        <w:rFonts w:ascii="Kalinga" w:eastAsia="Kalinga" w:hAnsi="Kalinga" w:cs="Kalinga"/>
        <w:b/>
        <w:bCs/>
        <w:i w:val="0"/>
        <w:strike w:val="0"/>
        <w:dstrike w:val="0"/>
        <w:color w:val="000000"/>
        <w:sz w:val="24"/>
        <w:szCs w:val="24"/>
        <w:u w:val="none" w:color="000000"/>
        <w:bdr w:val="none" w:sz="0" w:space="0" w:color="auto"/>
        <w:shd w:val="clear" w:color="auto" w:fill="auto"/>
        <w:vertAlign w:val="baseline"/>
      </w:rPr>
    </w:lvl>
    <w:lvl w:ilvl="6" w:tplc="58FAF648">
      <w:start w:val="1"/>
      <w:numFmt w:val="decimal"/>
      <w:lvlText w:val="%7"/>
      <w:lvlJc w:val="left"/>
      <w:pPr>
        <w:ind w:left="4719"/>
      </w:pPr>
      <w:rPr>
        <w:rFonts w:ascii="Kalinga" w:eastAsia="Kalinga" w:hAnsi="Kalinga" w:cs="Kalinga"/>
        <w:b/>
        <w:bCs/>
        <w:i w:val="0"/>
        <w:strike w:val="0"/>
        <w:dstrike w:val="0"/>
        <w:color w:val="000000"/>
        <w:sz w:val="24"/>
        <w:szCs w:val="24"/>
        <w:u w:val="none" w:color="000000"/>
        <w:bdr w:val="none" w:sz="0" w:space="0" w:color="auto"/>
        <w:shd w:val="clear" w:color="auto" w:fill="auto"/>
        <w:vertAlign w:val="baseline"/>
      </w:rPr>
    </w:lvl>
    <w:lvl w:ilvl="7" w:tplc="C3F8A53E">
      <w:start w:val="1"/>
      <w:numFmt w:val="lowerLetter"/>
      <w:lvlText w:val="%8"/>
      <w:lvlJc w:val="left"/>
      <w:pPr>
        <w:ind w:left="5439"/>
      </w:pPr>
      <w:rPr>
        <w:rFonts w:ascii="Kalinga" w:eastAsia="Kalinga" w:hAnsi="Kalinga" w:cs="Kalinga"/>
        <w:b/>
        <w:bCs/>
        <w:i w:val="0"/>
        <w:strike w:val="0"/>
        <w:dstrike w:val="0"/>
        <w:color w:val="000000"/>
        <w:sz w:val="24"/>
        <w:szCs w:val="24"/>
        <w:u w:val="none" w:color="000000"/>
        <w:bdr w:val="none" w:sz="0" w:space="0" w:color="auto"/>
        <w:shd w:val="clear" w:color="auto" w:fill="auto"/>
        <w:vertAlign w:val="baseline"/>
      </w:rPr>
    </w:lvl>
    <w:lvl w:ilvl="8" w:tplc="CA303CA6">
      <w:start w:val="1"/>
      <w:numFmt w:val="lowerRoman"/>
      <w:lvlText w:val="%9"/>
      <w:lvlJc w:val="left"/>
      <w:pPr>
        <w:ind w:left="6159"/>
      </w:pPr>
      <w:rPr>
        <w:rFonts w:ascii="Kalinga" w:eastAsia="Kalinga" w:hAnsi="Kalinga" w:cs="Kalinga"/>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F42"/>
    <w:rsid w:val="00025629"/>
    <w:rsid w:val="00390243"/>
    <w:rsid w:val="00555710"/>
    <w:rsid w:val="005E284A"/>
    <w:rsid w:val="005E5AF5"/>
    <w:rsid w:val="006D31A3"/>
    <w:rsid w:val="00765F42"/>
    <w:rsid w:val="008A56E4"/>
    <w:rsid w:val="008C23CE"/>
    <w:rsid w:val="00A2793B"/>
    <w:rsid w:val="00B11A96"/>
    <w:rsid w:val="00DC3BAC"/>
    <w:rsid w:val="00F369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A4F8"/>
  <w15:docId w15:val="{209864F6-5476-4D28-97D1-F44CBF44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9" w:lineRule="auto"/>
      <w:ind w:left="49" w:hanging="10"/>
    </w:pPr>
    <w:rPr>
      <w:rFonts w:ascii="Kalinga" w:eastAsia="Kalinga" w:hAnsi="Kalinga" w:cs="Kalinga"/>
      <w:color w:val="000000"/>
      <w:sz w:val="24"/>
    </w:rPr>
  </w:style>
  <w:style w:type="paragraph" w:styleId="Rubrik1">
    <w:name w:val="heading 1"/>
    <w:next w:val="Normal"/>
    <w:link w:val="Rubrik1Char"/>
    <w:uiPriority w:val="9"/>
    <w:unhideWhenUsed/>
    <w:qFormat/>
    <w:pPr>
      <w:keepNext/>
      <w:keepLines/>
      <w:spacing w:after="0"/>
      <w:ind w:left="39"/>
      <w:outlineLvl w:val="0"/>
    </w:pPr>
    <w:rPr>
      <w:rFonts w:ascii="Kalinga" w:eastAsia="Kalinga" w:hAnsi="Kalinga" w:cs="Kalinga"/>
      <w:b/>
      <w:color w:val="000000"/>
      <w:sz w:val="28"/>
      <w:u w:val="single" w:color="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Kalinga" w:eastAsia="Kalinga" w:hAnsi="Kalinga" w:cs="Kalinga"/>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D125B-5537-4E79-A517-4D71AAB5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4175</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KONST I KVARN</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 I KVARN</dc:title>
  <dc:subject/>
  <dc:creator>p</dc:creator>
  <cp:keywords/>
  <cp:lastModifiedBy>Lligo Matson</cp:lastModifiedBy>
  <cp:revision>2</cp:revision>
  <dcterms:created xsi:type="dcterms:W3CDTF">2019-02-03T16:32:00Z</dcterms:created>
  <dcterms:modified xsi:type="dcterms:W3CDTF">2019-02-03T16:32:00Z</dcterms:modified>
</cp:coreProperties>
</file>